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68" w:rsidRPr="00D90668" w:rsidRDefault="00D90668" w:rsidP="006E4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Должностная инструкция</w:t>
      </w:r>
    </w:p>
    <w:p w:rsidR="006E4236" w:rsidRDefault="00D90668" w:rsidP="006E4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служащего, замещающего </w:t>
      </w:r>
      <w:r w:rsidR="006E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старшую</w:t>
      </w: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должность муниципальной службы </w:t>
      </w:r>
      <w:r w:rsidR="006E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начальник сектора-главный бухгалтер</w:t>
      </w:r>
    </w:p>
    <w:p w:rsidR="006E4236" w:rsidRDefault="00D90668" w:rsidP="006E4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</w:t>
      </w:r>
      <w:r w:rsidR="006E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</w:t>
      </w:r>
      <w:r w:rsidR="006E42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зования «Вознесенское городское</w:t>
      </w:r>
    </w:p>
    <w:p w:rsidR="00D90668" w:rsidRPr="006E4236" w:rsidRDefault="00D90668" w:rsidP="006E423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поселение</w:t>
      </w:r>
      <w:r w:rsidR="006E42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Подпорожского муниципального района Ленинградской области»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1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Должность муниципальной службы –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сектора-главный бухгалтер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«Вознесенское городское поселение Подпорожского муниципального района Ленинградской области» (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далее – специалист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066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(перечне) должностей муниципальной службы относится к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должностей муниципальной службы категории: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бухгалтер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на</w:t>
      </w:r>
      <w:bookmarkEnd w:id="1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должность и освобождается от должности главой администрации в порядке, установленном законодательством Российской Федерации о муниципальной службе, и оформляется распоряжением Администрации Вознесенского городского поселения.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подчинен главе Администрации Вознесенского городского поселения.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свою служебную деятельность и реализует свои полномочия на основании: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Конституции Российской Федерации;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</w:t>
      </w:r>
      <w:r w:rsidRPr="00D90668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от 06 октября 2003г. № 131-ФЗ «Об общих принципах организации местного самоуправления в Российской Федерации»</w:t>
      </w:r>
      <w:r w:rsidRPr="00D9066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 марта 2007г. N 25-ФЗ «О муниципальной службе в Российской Федерации»;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17 июля 2009г. N 172-ФЗ «Об антикоррупционной экспертизе нормативных правовых актов и проектов нормативных правовых актов»;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25 декабря 2008г. N 273-ФЗ «О противодействии коррупции»;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от 27 июля 2006г. N152-ФЗ «О персональных данных»;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27 июля 2006г. N 149-ФЗ «Об информации, информационных технологиях и о защите информации»;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федеральных законов Российской Федерации;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указов Президента Российской Федерации, постановлений, распоряжений Правительства Российской Федерации, нормативно-правовых актов Ленинградской области;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нормативно-правовых актов, регулирующих вопросы муниципальной службы;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 об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иных нормативно правовых актов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 внутреннего трудового распорядка Администрации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tabs>
          <w:tab w:val="left" w:pos="0"/>
          <w:tab w:val="left" w:pos="36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настоящей должностной инструкции.</w:t>
      </w:r>
    </w:p>
    <w:bookmarkEnd w:id="2"/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Квалификационные требования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90668" w:rsidRPr="00D90668" w:rsidRDefault="00D90668" w:rsidP="002B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205"/>
      <w:bookmarkStart w:id="4" w:name="_GoBack"/>
      <w:bookmarkEnd w:id="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 соответствии с требованиями областного закона Ленинградской области от 14.03.2008 года № 14-оз «О правовом регулировании муниципальной службы в Ленинградской области» </w:t>
      </w:r>
      <w:bookmarkEnd w:id="3"/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бухгалтер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образование</w:t>
      </w:r>
      <w:r w:rsidR="001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236"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(требования к стажу работы могут не предъявляться</w:t>
      </w:r>
      <w:proofErr w:type="gramStart"/>
      <w:r w:rsidR="006E4236"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proofErr w:type="gramEnd"/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профессиональное образование,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направлению деятельности 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стаже работы по специальности не менее пяти лет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668" w:rsidRPr="00D90668" w:rsidRDefault="00D90668" w:rsidP="002B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208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Специальные квалификационные требования к профессиональным знаниям и навыкам, необходимым для исполнения должностных обязанностей 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муниципальным служащим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установлены областным законом Ленинградской области от 14.03.2008 года № 14-оз «О правовом регулировании муниципальной службы в Ленинградской области».</w:t>
      </w:r>
    </w:p>
    <w:p w:rsidR="00D90668" w:rsidRPr="00D90668" w:rsidRDefault="00D90668" w:rsidP="002B7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6E42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Главный бухгалтер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знать: </w:t>
      </w:r>
    </w:p>
    <w:p w:rsidR="00D90668" w:rsidRPr="00D90668" w:rsidRDefault="00D90668" w:rsidP="002B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30"/>
      <w:bookmarkEnd w:id="5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Конституцию Российской Федерации</w:t>
      </w:r>
      <w:r w:rsidR="006E4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Устав Ленинградской области;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образования «Вознесенское городское поселение Подпорожского муниципального района Ленинградской области»; федеральное и областное законодательство; муниципальные правовые акты по направлению деятельности; структуру органов местного самоуправления;</w:t>
      </w:r>
      <w:r w:rsidR="00127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 о бухгалтерском учете; постановления, распоряжения, приказы, другие руководящие, методические и нормативные материалы вышестоящих, финансовых и контрольно-ревизионных органов пот вопросам организации бухгалтерского учета и составления отчетности, а также касающиеся хозяйственно-финансовой деятельности предприятия; гражданское право, финансовое, налоговое и хозяйственное законодательство; структуру учреждения, положения и инструкции по организации бухгалтерского учета в учреждении</w:t>
      </w:r>
      <w:r w:rsidR="00394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его ведения; порядок оформления операций и организацию документооборота по участкам учета; формы и порядок финансовых расчетов; порядок приемки, </w:t>
      </w:r>
      <w:proofErr w:type="spellStart"/>
      <w:r w:rsidR="003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приходования</w:t>
      </w:r>
      <w:proofErr w:type="spellEnd"/>
      <w:r w:rsidR="00394D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хранения и расхо</w:t>
      </w:r>
      <w:r w:rsidR="002B79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дования денежных средств, товар</w:t>
      </w:r>
      <w:r w:rsidR="00394D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но-материальных и других ценностей; правила расчета с дебиторами и кредиторами; условия налогообложения юридических и физических лиц; порядок списания со счетов бухгалтерского учета недостач</w:t>
      </w:r>
      <w:r w:rsidR="00BB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дебиторской задолженности и других потерь; правила проведения инвентаризаций  денежных средств и товарно-материальных ценностей; порядок и сроки составления бухгалтерских балансов и отчетности; правила проведения проверок и документальных ревизий; современные средства вычислительной техники и возможности их применения для выполнения учетно-вычислительных работ и анализа производственно-хозяйственной и финансовой деятельности предприятия; законодательство о труде;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 (корреспонденцией);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 по делопроизводству;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по охране труда и технике безопасности; правила внутреннего трудового распорядка, а также делового этикета.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27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Главный бухгалтер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иметь навыки: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90668">
        <w:rPr>
          <w:rFonts w:ascii="Times New Roman" w:eastAsia="Calibri" w:hAnsi="Times New Roman" w:cs="Times New Roman"/>
          <w:sz w:val="28"/>
          <w:szCs w:val="28"/>
        </w:rPr>
        <w:t>Работы по направлению деятельности; планирования своей работы; сбора информации, ее систематизации, структурирования и анализа; подготовки проектов документов; работы со служебной информацией (корреспонденцией); пользования оргтехникой, компьютерной техникой и необходимыми программными продуктами.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Должностные обязанности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4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Должностные обязанности с</w:t>
      </w:r>
      <w:r w:rsidRPr="00D9066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пециалиста 1 категории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Исполнять должностные обязанности в соответствии с должностной инструкцией;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при исполнении должностных обязанностей права и законные интересы граждан и организаций.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установленные в Администрации МО «Вознесенское городское поселение Подпорожского муниципального района Ленинградской области» правила внутреннего трудового распорядка, должностную инструкцию, порядок работы со служебной информацией.  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Поддерживать уровень квалификации, необходимый для надлежащего исполнения должностных обязанностей. 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Беречь государственное и муниципальное имущество, в том числе предоставленное ему для исполнения должностных обязанностей.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DB7C2A" w:rsidRPr="00DB7C2A" w:rsidRDefault="00DB7C2A" w:rsidP="00DB7C2A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Соблюдать ограничения, выполнять обязательства, не нарушать запреты, установленные законодательством. 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Уведомлять в письменной форме своего непосредственного начальника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интересов или о возможности его возникновения, как только ему станет об этом известно.</w:t>
      </w:r>
    </w:p>
    <w:p w:rsidR="00DB7C2A" w:rsidRPr="00DB7C2A" w:rsidRDefault="00DB7C2A" w:rsidP="00DB7C2A">
      <w:pPr>
        <w:tabs>
          <w:tab w:val="left" w:pos="851"/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двух лет после увольнения с муниципальной службы обязан при заключении трудовых или гражданско-правовых договоров на выполнение работ (оказание услуг), указанных в части 1 статьи 12 Федерального закона от 25.12.2008года № 273-ФЗ, сообщать работодателю сведения о последнем месте своей службы.</w:t>
      </w:r>
    </w:p>
    <w:p w:rsidR="00DB7C2A" w:rsidRPr="00DB7C2A" w:rsidRDefault="00DB7C2A" w:rsidP="00DB7C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организацию бухгалтерского </w:t>
      </w:r>
      <w:r w:rsidR="00610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хозяйственно-финансовой деятельности и контроль за экономным использованием материальных, трудовых и финансовых ресурсов.</w:t>
      </w:r>
    </w:p>
    <w:p w:rsidR="00DB7C2A" w:rsidRPr="00DB7C2A" w:rsidRDefault="00DB7C2A" w:rsidP="00DB7C2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в соответствии с законодательством о бухгалтерском учете учетную политику, исходя из структуры и особенностей деятельности администрации МО</w:t>
      </w: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7C2A" w:rsidRPr="00DB7C2A" w:rsidRDefault="00DB7C2A" w:rsidP="00DB7C2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Возглавить работу по подготовке и принятию рабочего плана счетов, форм первичных учетных документов, применяемых для оформления хозяйственных операций, по которым не предусмотрены типовые формы, разработке форм документов внутренней бухгалтерской отчетности, а также обеспечению порядка проведения инвентаризаций, контроля за проведением хозяйственных операций, соблюдения технологии порядка документооборота.</w:t>
      </w:r>
    </w:p>
    <w:p w:rsidR="00DB7C2A" w:rsidRPr="00DB7C2A" w:rsidRDefault="00DB7C2A" w:rsidP="00DB7C2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0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рациональную организацию бухгалтерского учета и отчетности на основе применения учетно-вычислительных работ и применения современных</w:t>
      </w:r>
      <w:r w:rsidR="00E65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технических средств и информационных технологий, формирование и своевременное представление полной и достоверной бухгалтерской информации о деятельности администрации МО, об имущественном положении, доходах и расходах, а также разработку и осуществление мероприятий, направленных на укрепление финансовой дисциплины.</w:t>
      </w:r>
    </w:p>
    <w:p w:rsidR="00DB7C2A" w:rsidRPr="00DB7C2A" w:rsidRDefault="00E65A75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законность, своевременность и правильность оформления документов, расчетов по заработной плате, правильное начисление и перечисление налогов и сборов в федеральный, региональный и местный бюджеты, страховых взносов в государственные внебюджетные социальные фонды, платежей в банковские учреждения.</w:t>
      </w:r>
    </w:p>
    <w:p w:rsidR="00E65A75" w:rsidRDefault="00E65A75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соблюдением порядка оформления первичных и бухгалтерских документов, расчето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 платежных обязательств, расходования фонда заработной платы, проведением инвентаризаций основных средств, товарно-материальных ценностей и денежных средств, проверок организации бухгалтерского учета и отчетности.</w:t>
      </w:r>
    </w:p>
    <w:p w:rsidR="00DB7C2A" w:rsidRPr="00E65A75" w:rsidRDefault="00F60D29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работу по обеспечению строгого соблюдения штатной, финансовой и кассовой дисциплины, смет административно-хозяйственных и других расходов, законности списания со счетов бухгалтерского учета недостач, дебиторской задолженности и других потерь, сохранности бухгалтерских документов, оформления и сдачи их в установленном порядке в архив.</w:t>
      </w:r>
    </w:p>
    <w:p w:rsidR="00DB7C2A" w:rsidRPr="00DB7C2A" w:rsidRDefault="00F60D29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разработке и внедрении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</w:t>
      </w:r>
    </w:p>
    <w:p w:rsidR="00DB7C2A" w:rsidRPr="00DB7C2A" w:rsidRDefault="00F60D29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составление баланса и оперативных сводных отчетов о доходах и расходах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</w:t>
      </w:r>
    </w:p>
    <w:p w:rsidR="00DB7C2A" w:rsidRPr="00DB7C2A" w:rsidRDefault="00F60D29" w:rsidP="00DB7C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методическую помощь работникам администрации по вопросам бухгалтерского учета, контроля, отчетности и экономического анализа.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7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Права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410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F60D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Главный бухгалтер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на: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документами, устанавливающими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организационно-технических условий, необходимых для исполнения должностных обязанностей.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Оплату труда и другие выплаты в соответствии с трудовым законодательством, законодательством о муниципальной службе и трудовым договором (контрактом). 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Вознесенского городского поселения.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Участие по своей инициативе в конкурсе на замещение вакантной должности муниципальной службы.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квалификации в соответствии с муниципальным правовым актом за счёт средств бюджета Вознесенского городского поселения.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Защиту своих персональных данных.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Объединение, включая право создавать профессиональные союзы, для защиты своих прав, социально-экономических и профессиональных интересов.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иной оплачиваемой работы с предварительным письменным уведомлением представителя нанимателя (работодателя), если это не повлечёт за собой конфликт интересов и, если иное не предусмотрено законодательством Российской Федерации.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обеспечение в соответствии с законодательством Российской Федерации.</w:t>
      </w:r>
    </w:p>
    <w:p w:rsidR="00D90668" w:rsidRPr="00D90668" w:rsidRDefault="00D90668" w:rsidP="00D90668">
      <w:pPr>
        <w:tabs>
          <w:tab w:val="num" w:pos="25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Подготовку запросов и получение в установленном порядке от органов государственной власти, местного самоуправления, предприятий, организаций, учреждений и общественных объединений необходимой для выполнения должностных обязанностей информации.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в установленном порядке системы связи, коммуникации и информационные ресурсы;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-пользование печатями, штампами и бланками в соответствии с установленным порядком;</w:t>
      </w:r>
    </w:p>
    <w:p w:rsidR="00D90668" w:rsidRPr="00D90668" w:rsidRDefault="00D90668" w:rsidP="00D906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-осуществление иных прав в соответствии с законодательством РФ и муниципальными правовыми актами.</w:t>
      </w:r>
    </w:p>
    <w:bookmarkEnd w:id="8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9066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.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Ответственность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51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F60D2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Главный бухгалтер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ответственность: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возложенных на него должностных обязанностей;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действие или бездействие, ведущие к нарушению прав и законных интересов граждан;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разглашение сведений, ставших ему известными в связи с исполнением должностных обязанностей; 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несоблюдение ограничений и запретов, связанных с муниципальной службой, а также требований к служебному поведению муниципального служащего, внутреннего трудового распорядка Администрации МО «Вознесенского городского поселения Подпорожского муниципального района Ленинградской области»;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утрату или порчу муниципального имущества, которое было предоставлено ему для исполнения должностных обязанностей.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sub_60"/>
      <w:bookmarkEnd w:id="9"/>
    </w:p>
    <w:bookmarkEnd w:id="10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Перечень вопросов, по которым</w:t>
      </w:r>
      <w:r w:rsidRPr="00D90668">
        <w:rPr>
          <w:rFonts w:ascii="Courier New" w:eastAsia="Times New Roman" w:hAnsi="Courier New" w:cs="Courier New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служащий</w:t>
      </w:r>
      <w:r w:rsidRPr="00D90668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вправе или обязан самостоятельно принимать управленческие и иные решения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613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bookmarkEnd w:id="11"/>
      <w:r w:rsidR="002B79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Главный бухгалтер</w:t>
      </w:r>
      <w:r w:rsidRPr="00D90668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принимать или принимает решение по вопросам: 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или согласования проектов муниципальных правовых актов и документов, относящихся к его компетенции;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проектов ответов на запросы органов государственной власти и местного самоуправления, обращений граждан, общественных объединений, организаций по вопросам, относящимся к его компетенции;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отчётов, аналитических докладов и других информационных документов по вопросам, относящимся к его компетенции;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подготовки отчетов о своей служебной деятельности и о выполнении поручений руководства.</w:t>
      </w:r>
    </w:p>
    <w:p w:rsidR="00D90668" w:rsidRPr="00D90668" w:rsidRDefault="00D90668" w:rsidP="00D9066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Перечень вопросов, по которым</w:t>
      </w:r>
      <w:r w:rsidRPr="00D90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муниципальный служащий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71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2B79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Главный бухгалтер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пределах должностных обязанностей, установленных настоящим </w:t>
      </w:r>
      <w:bookmarkEnd w:id="12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регламентом, принимает участие в подготовке нормативных правовых актов и (или) проектов нормативных правовых актов, управленческих и иных решений: </w:t>
      </w:r>
    </w:p>
    <w:p w:rsidR="00D90668" w:rsidRPr="00D90668" w:rsidRDefault="00D90668" w:rsidP="00D90668">
      <w:p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вопросам, относящимся к его компетенции, исходя из перечня должностных обязанностей.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ru-RU"/>
        </w:rPr>
      </w:pPr>
      <w:bookmarkStart w:id="13" w:name="sub_80"/>
    </w:p>
    <w:bookmarkEnd w:id="13"/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Сроки и процедуры подготовки, рассмотрения проектов управленческих и иных решений, порядок согласования и принятия данных решений по замещаемой должности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к рассмотрению проектов управленческих и иных решений осуществляется муниципальным служащим с учетом сроков установленных: 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законом от 06.10.2003г. № 131-ФЗ «Об общих принципах организации местного самоуправления в Российской Федерации»; 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02.05.2006г. № 59-ФЗ «О порядке рассмотрения обращений граждан Российской Федерации»;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муниципального образования «Вознесенское городское поселение Подпорожского муниципального района Ленинградской области»;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поручениями главы администрации;</w:t>
      </w:r>
    </w:p>
    <w:p w:rsidR="00D90668" w:rsidRPr="00D90668" w:rsidRDefault="00D90668" w:rsidP="00D90668">
      <w:pPr>
        <w:shd w:val="clear" w:color="auto" w:fill="FFFFFF"/>
        <w:tabs>
          <w:tab w:val="left" w:pos="1200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нормативными правовыми актами Российской Федерации и Ленинградской области, регулирующими вопросы рассмотрения обращений граждан, должностных лиц и организаций.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9. Порядок служебного взаимодействия муниципального служащего</w:t>
      </w:r>
      <w:r w:rsidRPr="00D90668">
        <w:rPr>
          <w:rFonts w:ascii="Courier New" w:eastAsia="Times New Roman" w:hAnsi="Courier New" w:cs="Courier New"/>
          <w:color w:val="000000" w:themeColor="text1"/>
          <w:sz w:val="28"/>
          <w:szCs w:val="28"/>
          <w:lang w:eastAsia="ru-RU"/>
        </w:rPr>
        <w:t xml:space="preserve"> </w:t>
      </w: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связи с исполнением им должностных обязанностей с муниципальными служащими администрации муниципального образования «Вознесенское городское поселение Подпорожского муниципального района Ленинградской области», муниципальными служащими иных органов местного самоуправления, гражданами и организациями</w:t>
      </w:r>
    </w:p>
    <w:p w:rsidR="00D90668" w:rsidRPr="00D90668" w:rsidRDefault="00D90668" w:rsidP="00D9066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 w:rsidR="002B79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Главный бухгалтер 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взаимодействует с муниципальными служащими администрации Вознесенского городского поселения по согласованию с непосредственными руководителями соответствующих подразделений.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</w:t>
      </w:r>
      <w:r w:rsidR="002B793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Главный бухгалтер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главы администрации вправе взаимодействовать с </w:t>
      </w:r>
      <w:r w:rsidRPr="00D90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 и их территориальными подразделениями, органами государственной власти Ленинградской области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предприятиями, учреждениями, организациями.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10. Перечень муниципальных услуг,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оказываемых гражданам и организациям</w:t>
      </w:r>
    </w:p>
    <w:p w:rsidR="00D90668" w:rsidRPr="00D90668" w:rsidRDefault="00D90668" w:rsidP="00D90668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017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Pr="00D90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4"/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муниципальных, государственных услуг, оказываемых гражданам и юридическим лицам, утверждается постановлением администрации Вознесенского городского поселения.</w:t>
      </w:r>
    </w:p>
    <w:p w:rsidR="00D90668" w:rsidRPr="00D90668" w:rsidRDefault="00D90668" w:rsidP="00D9066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Показатели эффективности и результативности профессиональной служебной деятельности муниципального служащего.</w:t>
      </w:r>
    </w:p>
    <w:p w:rsidR="00D90668" w:rsidRPr="00D90668" w:rsidRDefault="00D90668" w:rsidP="00D9066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668" w:rsidRPr="00D90668" w:rsidRDefault="00D90668" w:rsidP="00D90668">
      <w:pPr>
        <w:spacing w:after="12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Показателями эффективности и результативности профессиональной служебной деятельности </w:t>
      </w:r>
      <w:r w:rsidR="002B793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</w:t>
      </w: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-качество выполнения должностных обязанностей, закрепленных за муниципальным служащим настоящей должностной инструкцией;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-соблюдение установленных сроков исполнения служебных документов и поручений руководителей;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-профессиональная компетентность (знание законодательных, иных нормативных правовых актов, умение работать с документами); 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-системный подход к решению поставленных задач, активность и инициатива в освоении новых технологий, способность быстро адаптироваться к новым требованиям и получению новых профессиональных знаний и навыков;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планировать работу (расстановка приоритетов в работе, порядок в документации, умение организовывать и контролировать свою работу, умение рационально использовать служебное время);</w:t>
      </w:r>
    </w:p>
    <w:p w:rsidR="00D90668" w:rsidRPr="00D90668" w:rsidRDefault="00D90668" w:rsidP="00D9066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668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организационно-технических навыков.</w:t>
      </w:r>
    </w:p>
    <w:p w:rsidR="000E68FA" w:rsidRDefault="000E68FA"/>
    <w:sectPr w:rsidR="000E68FA" w:rsidSect="002B793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23715"/>
    <w:multiLevelType w:val="hybridMultilevel"/>
    <w:tmpl w:val="4FE0C416"/>
    <w:lvl w:ilvl="0" w:tplc="D9808F8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AE"/>
    <w:rsid w:val="000E68FA"/>
    <w:rsid w:val="0012708B"/>
    <w:rsid w:val="002B7936"/>
    <w:rsid w:val="00394DDC"/>
    <w:rsid w:val="003C5BAE"/>
    <w:rsid w:val="00610EF6"/>
    <w:rsid w:val="006E4236"/>
    <w:rsid w:val="00BB27D9"/>
    <w:rsid w:val="00D90668"/>
    <w:rsid w:val="00DB7C2A"/>
    <w:rsid w:val="00E65A75"/>
    <w:rsid w:val="00F6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BF82-19FA-4E41-88AB-D1EA50F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2018-11-28T11:57:00Z</dcterms:created>
  <dcterms:modified xsi:type="dcterms:W3CDTF">2018-11-28T13:31:00Z</dcterms:modified>
</cp:coreProperties>
</file>